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F4A83" w14:textId="01DAFC46" w:rsidR="001651DA" w:rsidRDefault="001651DA" w:rsidP="001651DA">
      <w:pPr>
        <w:jc w:val="center"/>
      </w:pPr>
      <w:bookmarkStart w:id="0" w:name="_Hlk32500409"/>
      <w:r>
        <w:rPr>
          <w:noProof/>
        </w:rPr>
        <w:drawing>
          <wp:inline distT="0" distB="0" distL="0" distR="0" wp14:anchorId="6F5F610A" wp14:editId="391AB8B7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A4CDF" w14:textId="77777777" w:rsidR="001651DA" w:rsidRPr="00726DFD" w:rsidRDefault="001651DA" w:rsidP="001651DA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14:paraId="3D93D337" w14:textId="77777777" w:rsidR="001651DA" w:rsidRDefault="001651DA" w:rsidP="001651DA">
      <w:pPr>
        <w:tabs>
          <w:tab w:val="left" w:pos="9072"/>
        </w:tabs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1899"/>
        <w:gridCol w:w="1899"/>
        <w:gridCol w:w="1899"/>
        <w:gridCol w:w="1971"/>
      </w:tblGrid>
      <w:tr w:rsidR="00CB4DC6" w:rsidRPr="00CB4DC6" w14:paraId="49E561F4" w14:textId="77777777" w:rsidTr="001E33A1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14274" w14:textId="44286B57" w:rsidR="00CB4DC6" w:rsidRPr="00CB4DC6" w:rsidRDefault="00CB4DC6" w:rsidP="00CB4DC6">
            <w:pPr>
              <w:widowControl w:val="0"/>
              <w:tabs>
                <w:tab w:val="left" w:pos="2765"/>
              </w:tabs>
              <w:suppressAutoHyphens/>
              <w:spacing w:before="360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31.10.2025</w:t>
            </w:r>
          </w:p>
        </w:tc>
        <w:tc>
          <w:tcPr>
            <w:tcW w:w="1000" w:type="pct"/>
          </w:tcPr>
          <w:p w14:paraId="119F6410" w14:textId="77777777" w:rsidR="00CB4DC6" w:rsidRPr="00CB4DC6" w:rsidRDefault="00CB4DC6" w:rsidP="00CB4DC6">
            <w:pPr>
              <w:widowControl w:val="0"/>
              <w:tabs>
                <w:tab w:val="left" w:pos="2765"/>
              </w:tabs>
              <w:suppressAutoHyphens/>
              <w:spacing w:before="360"/>
              <w:jc w:val="center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1000" w:type="pct"/>
          </w:tcPr>
          <w:p w14:paraId="2ACE8079" w14:textId="77777777" w:rsidR="00CB4DC6" w:rsidRPr="00CB4DC6" w:rsidRDefault="00CB4DC6" w:rsidP="00CB4DC6">
            <w:pPr>
              <w:widowControl w:val="0"/>
              <w:tabs>
                <w:tab w:val="left" w:pos="2765"/>
              </w:tabs>
              <w:suppressAutoHyphens/>
              <w:spacing w:before="360"/>
              <w:ind w:left="-54" w:right="-58"/>
              <w:jc w:val="center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14:paraId="4F236072" w14:textId="77777777" w:rsidR="00CB4DC6" w:rsidRPr="00CB4DC6" w:rsidRDefault="00CB4DC6" w:rsidP="00CB4DC6">
            <w:pPr>
              <w:widowControl w:val="0"/>
              <w:tabs>
                <w:tab w:val="left" w:pos="2765"/>
              </w:tabs>
              <w:suppressAutoHyphens/>
              <w:spacing w:before="360"/>
              <w:jc w:val="right"/>
              <w:rPr>
                <w:rFonts w:eastAsia="SimSun"/>
                <w:kern w:val="1"/>
                <w:lang w:eastAsia="zh-CN" w:bidi="hi-IN"/>
              </w:rPr>
            </w:pPr>
            <w:r w:rsidRPr="00CB4DC6">
              <w:rPr>
                <w:rFonts w:eastAsia="SimSun"/>
                <w:kern w:val="1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7E1FD" w14:textId="5DAACDE9" w:rsidR="00CB4DC6" w:rsidRPr="00CB4DC6" w:rsidRDefault="00CB4DC6" w:rsidP="00CB4DC6">
            <w:pPr>
              <w:widowControl w:val="0"/>
              <w:tabs>
                <w:tab w:val="left" w:pos="2765"/>
              </w:tabs>
              <w:suppressAutoHyphens/>
              <w:spacing w:before="360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563-П</w:t>
            </w:r>
          </w:p>
        </w:tc>
      </w:tr>
    </w:tbl>
    <w:p w14:paraId="4527EB08" w14:textId="4AEBA28D" w:rsidR="001651DA" w:rsidRPr="00B95C4F" w:rsidRDefault="001651DA" w:rsidP="00B95C4F">
      <w:pPr>
        <w:jc w:val="center"/>
        <w:rPr>
          <w:bCs/>
        </w:rPr>
      </w:pPr>
      <w:r>
        <w:rPr>
          <w:bCs/>
        </w:rPr>
        <w:t>г. Киров</w:t>
      </w:r>
      <w:bookmarkStart w:id="1" w:name="_Hlk115181253"/>
      <w:bookmarkEnd w:id="0"/>
    </w:p>
    <w:p w14:paraId="50093B84" w14:textId="6FDB5267" w:rsidR="001651DA" w:rsidRPr="00C65155" w:rsidRDefault="00B95C4F" w:rsidP="00B95C4F">
      <w:pPr>
        <w:pStyle w:val="aa"/>
        <w:suppressAutoHyphens/>
        <w:spacing w:before="480" w:after="480"/>
        <w:jc w:val="center"/>
        <w:rPr>
          <w:b/>
          <w:sz w:val="28"/>
          <w:szCs w:val="28"/>
        </w:rPr>
      </w:pPr>
      <w:r w:rsidRPr="00C65155">
        <w:rPr>
          <w:b/>
          <w:sz w:val="28"/>
          <w:szCs w:val="28"/>
        </w:rPr>
        <w:t>О единовременной компенсационной выплате работник</w:t>
      </w:r>
      <w:r w:rsidR="00FF6A34" w:rsidRPr="00C65155">
        <w:rPr>
          <w:b/>
          <w:sz w:val="28"/>
          <w:szCs w:val="28"/>
        </w:rPr>
        <w:t>у</w:t>
      </w:r>
      <w:r w:rsidRPr="00C65155">
        <w:rPr>
          <w:b/>
          <w:sz w:val="28"/>
          <w:szCs w:val="28"/>
        </w:rPr>
        <w:t xml:space="preserve"> сферы физической культуры и спорта, прибывш</w:t>
      </w:r>
      <w:r w:rsidR="00FF6A34" w:rsidRPr="00C65155">
        <w:rPr>
          <w:b/>
          <w:sz w:val="28"/>
          <w:szCs w:val="28"/>
        </w:rPr>
        <w:t>ему</w:t>
      </w:r>
      <w:r w:rsidRPr="00C65155">
        <w:rPr>
          <w:b/>
          <w:sz w:val="28"/>
          <w:szCs w:val="28"/>
        </w:rPr>
        <w:t xml:space="preserve"> (переехавш</w:t>
      </w:r>
      <w:r w:rsidR="00FF6A34" w:rsidRPr="00C65155">
        <w:rPr>
          <w:b/>
          <w:sz w:val="28"/>
          <w:szCs w:val="28"/>
        </w:rPr>
        <w:t>ему</w:t>
      </w:r>
      <w:r w:rsidRPr="00C65155">
        <w:rPr>
          <w:b/>
          <w:sz w:val="28"/>
          <w:szCs w:val="28"/>
        </w:rPr>
        <w:t xml:space="preserve">) на работу </w:t>
      </w:r>
      <w:r w:rsidRPr="00C65155">
        <w:rPr>
          <w:b/>
          <w:sz w:val="28"/>
          <w:szCs w:val="28"/>
        </w:rPr>
        <w:br/>
        <w:t>в населенн</w:t>
      </w:r>
      <w:r w:rsidR="00FF6A34" w:rsidRPr="00C65155">
        <w:rPr>
          <w:b/>
          <w:sz w:val="28"/>
          <w:szCs w:val="28"/>
        </w:rPr>
        <w:t>ый</w:t>
      </w:r>
      <w:r w:rsidRPr="00C65155">
        <w:rPr>
          <w:b/>
          <w:sz w:val="28"/>
          <w:szCs w:val="28"/>
        </w:rPr>
        <w:t xml:space="preserve"> пункт с числом жителей до 50 тыс. человек, расположенны</w:t>
      </w:r>
      <w:r w:rsidR="008504C8" w:rsidRPr="00C65155">
        <w:rPr>
          <w:b/>
          <w:sz w:val="28"/>
          <w:szCs w:val="28"/>
        </w:rPr>
        <w:t>й</w:t>
      </w:r>
      <w:r w:rsidRPr="00C65155">
        <w:rPr>
          <w:b/>
          <w:sz w:val="28"/>
          <w:szCs w:val="28"/>
        </w:rPr>
        <w:t xml:space="preserve"> на территории Кировской области</w:t>
      </w:r>
    </w:p>
    <w:bookmarkEnd w:id="1"/>
    <w:p w14:paraId="4A6515E9" w14:textId="04AB9455" w:rsidR="00B95C4F" w:rsidRPr="00C65155" w:rsidRDefault="00B95C4F" w:rsidP="00B95C4F">
      <w:pPr>
        <w:pStyle w:val="ConsPlusNormal"/>
        <w:suppressAutoHyphens/>
        <w:spacing w:line="360" w:lineRule="auto"/>
        <w:ind w:firstLine="709"/>
        <w:jc w:val="both"/>
      </w:pPr>
      <w:r w:rsidRPr="00CB4DC6">
        <w:rPr>
          <w:spacing w:val="-2"/>
        </w:rPr>
        <w:t>В соответствии с Правилами предоставления и распределения</w:t>
      </w:r>
      <w:r w:rsidRPr="00C65155">
        <w:t xml:space="preserve">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</w:t>
      </w:r>
      <w:r w:rsidRPr="00CB4DC6">
        <w:rPr>
          <w:spacing w:val="-2"/>
        </w:rPr>
        <w:t>работникам сферы физической культуры и спорта, прибывшим</w:t>
      </w:r>
      <w:r w:rsidRPr="00C65155">
        <w:t xml:space="preserve"> (переехавшим) на работу в населенные пункты регионов Российской Федерации с числом жителей до 50 тысяч человек, являющимися приложением № 20 к государственной программе Российской Федерации «Развитие физической культуры и спорта», утвержденной постановлением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Федерации», в целях реализации государственной </w:t>
      </w:r>
      <w:hyperlink r:id="rId9">
        <w:r w:rsidRPr="00C65155">
          <w:t>программы</w:t>
        </w:r>
      </w:hyperlink>
      <w:r w:rsidRPr="00C65155">
        <w:t xml:space="preserve"> Кировской области «Физическая культура и массовый спорт», утвержденной постановлением Правительства Кировской области от 26.06.2025 № 336-П «Об утверждении государственной программы Кировской области «Физическая культура и массовый спорт», Правительство Кировской области ПОСТАНОВЛЯЕТ:</w:t>
      </w:r>
    </w:p>
    <w:p w14:paraId="230677C5" w14:textId="24DC692B" w:rsidR="00B95C4F" w:rsidRPr="00C65155" w:rsidRDefault="00B95C4F" w:rsidP="00B95C4F">
      <w:pPr>
        <w:pStyle w:val="2"/>
        <w:numPr>
          <w:ilvl w:val="0"/>
          <w:numId w:val="2"/>
        </w:numPr>
        <w:suppressAutoHyphens/>
        <w:spacing w:line="360" w:lineRule="auto"/>
        <w:ind w:left="0" w:firstLine="709"/>
      </w:pPr>
      <w:r w:rsidRPr="00C65155">
        <w:lastRenderedPageBreak/>
        <w:t>Установить единовременную компенсационную выплату работник</w:t>
      </w:r>
      <w:r w:rsidR="00FF6A34" w:rsidRPr="00C65155">
        <w:t xml:space="preserve">у </w:t>
      </w:r>
      <w:r w:rsidRPr="00C65155">
        <w:t>сферы физической культуры и спорта, прибывш</w:t>
      </w:r>
      <w:r w:rsidR="00FF6A34" w:rsidRPr="00C65155">
        <w:t>ему</w:t>
      </w:r>
      <w:r w:rsidRPr="00C65155">
        <w:t xml:space="preserve"> (переехавш</w:t>
      </w:r>
      <w:r w:rsidR="00FF6A34" w:rsidRPr="00C65155">
        <w:t>ему</w:t>
      </w:r>
      <w:r w:rsidRPr="00C65155">
        <w:t>) на работу в населенны</w:t>
      </w:r>
      <w:r w:rsidR="00FF6A34" w:rsidRPr="00C65155">
        <w:t>й</w:t>
      </w:r>
      <w:r w:rsidRPr="00C65155">
        <w:t xml:space="preserve"> пункт с числом жителей до 50 тыс. человек, расположенны</w:t>
      </w:r>
      <w:r w:rsidR="00FF6A34" w:rsidRPr="00C65155">
        <w:t>й</w:t>
      </w:r>
      <w:r w:rsidRPr="00C65155">
        <w:t xml:space="preserve"> на территории Кировской области </w:t>
      </w:r>
      <w:r w:rsidR="00FF6A34" w:rsidRPr="00C65155">
        <w:br/>
      </w:r>
      <w:r w:rsidRPr="00CB4DC6">
        <w:rPr>
          <w:spacing w:val="-2"/>
        </w:rPr>
        <w:t>(далее – единовременная компенсационная выплата), в размере 1 млн.</w:t>
      </w:r>
      <w:r w:rsidRPr="00C65155">
        <w:t xml:space="preserve"> рублей. </w:t>
      </w:r>
    </w:p>
    <w:p w14:paraId="4A2D782A" w14:textId="623222F5" w:rsidR="00B95C4F" w:rsidRPr="00C65155" w:rsidRDefault="00B95C4F" w:rsidP="00B95C4F">
      <w:pPr>
        <w:pStyle w:val="2"/>
        <w:numPr>
          <w:ilvl w:val="0"/>
          <w:numId w:val="2"/>
        </w:numPr>
        <w:suppressAutoHyphens/>
        <w:spacing w:line="360" w:lineRule="auto"/>
        <w:ind w:left="0" w:firstLine="709"/>
      </w:pPr>
      <w:r w:rsidRPr="00C65155">
        <w:t>Утвердить Порядок предоставления единовременной компенсационной выплаты работник</w:t>
      </w:r>
      <w:r w:rsidR="00FF6A34" w:rsidRPr="00C65155">
        <w:t>у</w:t>
      </w:r>
      <w:r w:rsidRPr="00C65155">
        <w:t xml:space="preserve"> сферы физической культуры и спорта, </w:t>
      </w:r>
      <w:r w:rsidRPr="00CB4DC6">
        <w:rPr>
          <w:spacing w:val="-2"/>
        </w:rPr>
        <w:t>прибывш</w:t>
      </w:r>
      <w:r w:rsidR="00FF6A34" w:rsidRPr="00CB4DC6">
        <w:rPr>
          <w:spacing w:val="-2"/>
        </w:rPr>
        <w:t>ему</w:t>
      </w:r>
      <w:r w:rsidRPr="00CB4DC6">
        <w:rPr>
          <w:spacing w:val="-2"/>
        </w:rPr>
        <w:t xml:space="preserve"> (переехавш</w:t>
      </w:r>
      <w:r w:rsidR="00FF6A34" w:rsidRPr="00CB4DC6">
        <w:rPr>
          <w:spacing w:val="-2"/>
        </w:rPr>
        <w:t>ему</w:t>
      </w:r>
      <w:r w:rsidRPr="00CB4DC6">
        <w:rPr>
          <w:spacing w:val="-2"/>
        </w:rPr>
        <w:t>) на работу в населенны</w:t>
      </w:r>
      <w:r w:rsidR="00FF6A34" w:rsidRPr="00CB4DC6">
        <w:rPr>
          <w:spacing w:val="-2"/>
        </w:rPr>
        <w:t>й</w:t>
      </w:r>
      <w:r w:rsidRPr="00CB4DC6">
        <w:rPr>
          <w:spacing w:val="-2"/>
        </w:rPr>
        <w:t xml:space="preserve"> пункт с числом</w:t>
      </w:r>
      <w:r w:rsidRPr="00C65155">
        <w:t xml:space="preserve"> жителей до 50 тыс. человек, расположенны</w:t>
      </w:r>
      <w:r w:rsidR="00FF6A34" w:rsidRPr="00C65155">
        <w:t>й</w:t>
      </w:r>
      <w:r w:rsidRPr="00C65155">
        <w:t xml:space="preserve"> на территории Кировской области, согласно приложению.</w:t>
      </w:r>
    </w:p>
    <w:p w14:paraId="4D67B48E" w14:textId="46CC966B" w:rsidR="00B95C4F" w:rsidRPr="004C56FF" w:rsidRDefault="00B95C4F" w:rsidP="00B95C4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</w:pPr>
      <w:r w:rsidRPr="004C56FF">
        <w:t>Финансовое обеспечение расходов на предоставление единовременной компенсационной выплаты является расходным обязательством Кировской области и осуществляется за счет и в пределах бюджетных ассигнований областного бюджета, источником которых являются в том числе межбюджетные трансферты из федерального бюджета, имеющие целевое назначение, предусмотренных министерству спорта Кировской области на осуществление единовременн</w:t>
      </w:r>
      <w:r w:rsidR="004C56FF" w:rsidRPr="004C56FF">
        <w:t>ых</w:t>
      </w:r>
      <w:r w:rsidRPr="004C56FF">
        <w:t xml:space="preserve"> компенсационн</w:t>
      </w:r>
      <w:r w:rsidR="004C56FF" w:rsidRPr="004C56FF">
        <w:t>ых</w:t>
      </w:r>
      <w:r w:rsidRPr="004C56FF">
        <w:t xml:space="preserve">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тыс. человек.</w:t>
      </w:r>
    </w:p>
    <w:p w14:paraId="1E868880" w14:textId="77777777" w:rsidR="00B95C4F" w:rsidRDefault="00B95C4F" w:rsidP="00B95C4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</w:pPr>
      <w:r w:rsidRPr="00754D68">
        <w:t xml:space="preserve">Определить министерство </w:t>
      </w:r>
      <w:r>
        <w:t>спорта</w:t>
      </w:r>
      <w:r w:rsidRPr="00754D68">
        <w:t xml:space="preserve"> Кировской области исполнительн</w:t>
      </w:r>
      <w:r>
        <w:t>ым органом</w:t>
      </w:r>
      <w:r w:rsidRPr="00754D68">
        <w:t xml:space="preserve"> Кировской области, уполномоченным:</w:t>
      </w:r>
    </w:p>
    <w:p w14:paraId="2A2F52F8" w14:textId="77777777" w:rsidR="00B95C4F" w:rsidRDefault="00B95C4F" w:rsidP="00B95C4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>
        <w:t>на заключение договора о предоставлении единовременной компенсационной выплаты;</w:t>
      </w:r>
    </w:p>
    <w:p w14:paraId="748EBDF8" w14:textId="77777777" w:rsidR="00B95C4F" w:rsidRPr="001E1A5D" w:rsidRDefault="00B95C4F" w:rsidP="00B95C4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на </w:t>
      </w:r>
      <w:r w:rsidRPr="003D1707">
        <w:t>предоставление единовременн</w:t>
      </w:r>
      <w:r>
        <w:t>ой</w:t>
      </w:r>
      <w:r w:rsidRPr="003D1707">
        <w:t xml:space="preserve"> компенсационн</w:t>
      </w:r>
      <w:r>
        <w:t>ой</w:t>
      </w:r>
      <w:r w:rsidRPr="003D1707">
        <w:t xml:space="preserve"> выплат</w:t>
      </w:r>
      <w:r>
        <w:t>ы;</w:t>
      </w:r>
    </w:p>
    <w:p w14:paraId="231AD70B" w14:textId="197E524A" w:rsidR="00B95C4F" w:rsidRPr="00D11AF9" w:rsidRDefault="00B95C4F" w:rsidP="00B95C4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4C56FF">
        <w:t xml:space="preserve">на взаимодействие с Министерством спорта Российской Федерации </w:t>
      </w:r>
      <w:r w:rsidRPr="004C56FF">
        <w:br/>
        <w:t xml:space="preserve">по вопросам предоставления единовременной компенсационной выплаты, в том числе представления в Министерство спорта Российской Федерации отчетности о </w:t>
      </w:r>
      <w:r w:rsidRPr="00C65155">
        <w:t xml:space="preserve">расходах </w:t>
      </w:r>
      <w:r w:rsidR="008504C8" w:rsidRPr="00C65155">
        <w:t xml:space="preserve">областного </w:t>
      </w:r>
      <w:r w:rsidRPr="00C65155">
        <w:t>бюджета, в целях</w:t>
      </w:r>
      <w:r w:rsidRPr="004C56FF">
        <w:t xml:space="preserve"> софинансирования которых предоставляется субсидия из федерального бюджета бюджетам </w:t>
      </w:r>
      <w:r w:rsidRPr="004C56FF">
        <w:lastRenderedPageBreak/>
        <w:t>субъектов Российской Федерации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тыс. человек</w:t>
      </w:r>
      <w:r w:rsidR="000001AF" w:rsidRPr="004C56FF">
        <w:t xml:space="preserve"> </w:t>
      </w:r>
      <w:r w:rsidR="008504C8" w:rsidRPr="004C56FF">
        <w:br/>
      </w:r>
      <w:r w:rsidR="000001AF" w:rsidRPr="004C56FF">
        <w:t>(далее – субсидия)</w:t>
      </w:r>
      <w:r w:rsidRPr="004C56FF">
        <w:t>, и о достижении значения результата использования такой субсидии.</w:t>
      </w:r>
    </w:p>
    <w:p w14:paraId="57B895E4" w14:textId="77777777" w:rsidR="00B95C4F" w:rsidRPr="007079C4" w:rsidRDefault="00B95C4F" w:rsidP="00B95C4F">
      <w:pPr>
        <w:pStyle w:val="ConsPlusNormal"/>
        <w:widowControl w:val="0"/>
        <w:numPr>
          <w:ilvl w:val="0"/>
          <w:numId w:val="2"/>
        </w:numPr>
        <w:suppressAutoHyphens/>
        <w:adjustRightInd/>
        <w:spacing w:line="360" w:lineRule="auto"/>
        <w:ind w:left="0" w:firstLine="709"/>
        <w:jc w:val="both"/>
      </w:pPr>
      <w:r>
        <w:t>Контроль за вы</w:t>
      </w:r>
      <w:r w:rsidRPr="00D0303C">
        <w:t xml:space="preserve">полнением постановления возложить на </w:t>
      </w:r>
      <w:r>
        <w:t xml:space="preserve">первого </w:t>
      </w:r>
      <w:r w:rsidRPr="00CB4DC6">
        <w:rPr>
          <w:spacing w:val="-2"/>
        </w:rPr>
        <w:t>заместителя Председателя Правительства Кировской области Курдюмова</w:t>
      </w:r>
      <w:r>
        <w:t xml:space="preserve"> Д.А.</w:t>
      </w:r>
    </w:p>
    <w:p w14:paraId="660B49FE" w14:textId="5C57FC69" w:rsidR="00E12ADD" w:rsidRPr="00B95C4F" w:rsidRDefault="00B95C4F" w:rsidP="00B95C4F">
      <w:pPr>
        <w:pStyle w:val="ConsPlusNormal"/>
        <w:widowControl w:val="0"/>
        <w:numPr>
          <w:ilvl w:val="0"/>
          <w:numId w:val="2"/>
        </w:numPr>
        <w:suppressAutoHyphens/>
        <w:adjustRightInd/>
        <w:spacing w:line="360" w:lineRule="auto"/>
        <w:ind w:left="0" w:firstLine="709"/>
        <w:jc w:val="both"/>
      </w:pPr>
      <w:r w:rsidRPr="007079C4">
        <w:t>Настоящее постановление вступает</w:t>
      </w:r>
      <w:r>
        <w:t xml:space="preserve"> в </w:t>
      </w:r>
      <w:r w:rsidRPr="00110796">
        <w:t>силу с 01.01.2026.</w:t>
      </w:r>
    </w:p>
    <w:p w14:paraId="1C89D72D" w14:textId="77777777" w:rsidR="00CB4DC6" w:rsidRPr="002B6DA0" w:rsidRDefault="00CB4DC6" w:rsidP="00CB4DC6">
      <w:pPr>
        <w:spacing w:before="720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И.о</w:t>
      </w:r>
      <w:proofErr w:type="spellEnd"/>
      <w:r>
        <w:rPr>
          <w:rFonts w:eastAsia="Calibri"/>
          <w:lang w:eastAsia="en-US"/>
        </w:rPr>
        <w:t>. Председателя</w:t>
      </w:r>
      <w:r w:rsidRPr="002B6DA0">
        <w:rPr>
          <w:rFonts w:eastAsia="Calibri"/>
          <w:lang w:eastAsia="en-US"/>
        </w:rPr>
        <w:t xml:space="preserve"> Правительства </w:t>
      </w:r>
    </w:p>
    <w:p w14:paraId="6F109F1A" w14:textId="77777777" w:rsidR="00CB4DC6" w:rsidRPr="002B6DA0" w:rsidRDefault="00CB4DC6" w:rsidP="00CB4DC6">
      <w:r w:rsidRPr="002B6DA0">
        <w:rPr>
          <w:rFonts w:eastAsia="Calibri"/>
          <w:lang w:eastAsia="en-US"/>
        </w:rPr>
        <w:t>Кировской области</w:t>
      </w:r>
      <w:r w:rsidRPr="002B6DA0">
        <w:t xml:space="preserve">    </w:t>
      </w:r>
      <w:r>
        <w:t>Д</w:t>
      </w:r>
      <w:r w:rsidRPr="002B6DA0">
        <w:t>.А. </w:t>
      </w:r>
      <w:proofErr w:type="spellStart"/>
      <w:r>
        <w:t>Курдюмов</w:t>
      </w:r>
      <w:bookmarkStart w:id="2" w:name="_GoBack"/>
      <w:bookmarkEnd w:id="2"/>
      <w:proofErr w:type="spellEnd"/>
    </w:p>
    <w:p w14:paraId="7BD8BA79" w14:textId="06DB0CE1" w:rsidR="001651DA" w:rsidRDefault="001651DA" w:rsidP="00CB4DC6">
      <w:pPr>
        <w:tabs>
          <w:tab w:val="left" w:pos="7088"/>
          <w:tab w:val="left" w:pos="7938"/>
        </w:tabs>
        <w:suppressAutoHyphens/>
        <w:spacing w:before="720"/>
        <w:jc w:val="both"/>
      </w:pPr>
    </w:p>
    <w:sectPr w:rsidR="001651DA" w:rsidSect="004C2162">
      <w:headerReference w:type="even" r:id="rId10"/>
      <w:headerReference w:type="default" r:id="rId11"/>
      <w:pgSz w:w="11906" w:h="16838"/>
      <w:pgMar w:top="567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4E9EA" w14:textId="77777777" w:rsidR="00D924D0" w:rsidRDefault="00D924D0">
      <w:r>
        <w:separator/>
      </w:r>
    </w:p>
  </w:endnote>
  <w:endnote w:type="continuationSeparator" w:id="0">
    <w:p w14:paraId="3AF433C7" w14:textId="77777777" w:rsidR="00D924D0" w:rsidRDefault="00D9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1E601" w14:textId="77777777" w:rsidR="00D924D0" w:rsidRDefault="00D924D0">
      <w:r>
        <w:separator/>
      </w:r>
    </w:p>
  </w:footnote>
  <w:footnote w:type="continuationSeparator" w:id="0">
    <w:p w14:paraId="2520ADE9" w14:textId="77777777" w:rsidR="00D924D0" w:rsidRDefault="00D92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A61AD" w14:textId="77777777" w:rsidR="0007116F" w:rsidRDefault="00D924D0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B021692" w14:textId="77777777" w:rsidR="0007116F" w:rsidRDefault="000711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546205"/>
      <w:docPartObj>
        <w:docPartGallery w:val="Page Numbers (Top of Page)"/>
        <w:docPartUnique/>
      </w:docPartObj>
    </w:sdtPr>
    <w:sdtEndPr/>
    <w:sdtContent>
      <w:p w14:paraId="007A2346" w14:textId="77777777" w:rsidR="00DC19D7" w:rsidRDefault="00D924D0" w:rsidP="00DC19D7">
        <w:pPr>
          <w:pStyle w:val="a3"/>
          <w:jc w:val="center"/>
          <w:rPr>
            <w:sz w:val="24"/>
            <w:szCs w:val="24"/>
          </w:rPr>
        </w:pPr>
        <w:r w:rsidRPr="00E16D87">
          <w:rPr>
            <w:sz w:val="24"/>
            <w:szCs w:val="24"/>
          </w:rPr>
          <w:fldChar w:fldCharType="begin"/>
        </w:r>
        <w:r w:rsidRPr="00E16D87">
          <w:rPr>
            <w:sz w:val="24"/>
            <w:szCs w:val="24"/>
          </w:rPr>
          <w:instrText xml:space="preserve">PAGE   \* </w:instrText>
        </w:r>
        <w:r w:rsidRPr="00E16D87">
          <w:rPr>
            <w:sz w:val="24"/>
            <w:szCs w:val="24"/>
          </w:rPr>
          <w:instrText>MERGEFORMAT</w:instrText>
        </w:r>
        <w:r w:rsidRPr="00E16D87">
          <w:rPr>
            <w:sz w:val="24"/>
            <w:szCs w:val="24"/>
          </w:rPr>
          <w:fldChar w:fldCharType="separate"/>
        </w:r>
        <w:r w:rsidR="00CB4DC6">
          <w:rPr>
            <w:noProof/>
            <w:sz w:val="24"/>
            <w:szCs w:val="24"/>
          </w:rPr>
          <w:t>2</w:t>
        </w:r>
        <w:r w:rsidRPr="00E16D87">
          <w:rPr>
            <w:sz w:val="24"/>
            <w:szCs w:val="24"/>
          </w:rPr>
          <w:fldChar w:fldCharType="end"/>
        </w:r>
      </w:p>
      <w:p w14:paraId="64C29E82" w14:textId="708D86D2" w:rsidR="0007116F" w:rsidRPr="00155AC3" w:rsidRDefault="00D924D0" w:rsidP="00DC19D7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1DD"/>
    <w:multiLevelType w:val="hybridMultilevel"/>
    <w:tmpl w:val="8EEC9168"/>
    <w:lvl w:ilvl="0" w:tplc="8A4CF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90734C"/>
    <w:multiLevelType w:val="multilevel"/>
    <w:tmpl w:val="5DFE6786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DA"/>
    <w:rsid w:val="000001AF"/>
    <w:rsid w:val="000107CE"/>
    <w:rsid w:val="00061739"/>
    <w:rsid w:val="000626C9"/>
    <w:rsid w:val="0007116F"/>
    <w:rsid w:val="000953CB"/>
    <w:rsid w:val="000B1C80"/>
    <w:rsid w:val="0010170A"/>
    <w:rsid w:val="001302A4"/>
    <w:rsid w:val="0015162D"/>
    <w:rsid w:val="00155AC3"/>
    <w:rsid w:val="00156767"/>
    <w:rsid w:val="001651DA"/>
    <w:rsid w:val="001807D6"/>
    <w:rsid w:val="001A1B01"/>
    <w:rsid w:val="001B7A1F"/>
    <w:rsid w:val="001C3D14"/>
    <w:rsid w:val="00207BD4"/>
    <w:rsid w:val="00250B64"/>
    <w:rsid w:val="00254C4D"/>
    <w:rsid w:val="002569A1"/>
    <w:rsid w:val="0026454E"/>
    <w:rsid w:val="002669DB"/>
    <w:rsid w:val="002759F1"/>
    <w:rsid w:val="00277015"/>
    <w:rsid w:val="002830CA"/>
    <w:rsid w:val="00284F70"/>
    <w:rsid w:val="002B323A"/>
    <w:rsid w:val="002C357F"/>
    <w:rsid w:val="002D1F86"/>
    <w:rsid w:val="002D56D1"/>
    <w:rsid w:val="002E1382"/>
    <w:rsid w:val="002F451C"/>
    <w:rsid w:val="00326BC6"/>
    <w:rsid w:val="003D4312"/>
    <w:rsid w:val="003D4929"/>
    <w:rsid w:val="003F09B0"/>
    <w:rsid w:val="00433DA3"/>
    <w:rsid w:val="004421F4"/>
    <w:rsid w:val="00444D36"/>
    <w:rsid w:val="00465A13"/>
    <w:rsid w:val="00466800"/>
    <w:rsid w:val="00470369"/>
    <w:rsid w:val="00480CDF"/>
    <w:rsid w:val="004B4F78"/>
    <w:rsid w:val="004B7AC5"/>
    <w:rsid w:val="004C2162"/>
    <w:rsid w:val="004C56FF"/>
    <w:rsid w:val="004D2AC8"/>
    <w:rsid w:val="004D3D20"/>
    <w:rsid w:val="004F204A"/>
    <w:rsid w:val="00560E82"/>
    <w:rsid w:val="0057190B"/>
    <w:rsid w:val="00572255"/>
    <w:rsid w:val="005C4A2B"/>
    <w:rsid w:val="005D41EF"/>
    <w:rsid w:val="005E0384"/>
    <w:rsid w:val="005F7C64"/>
    <w:rsid w:val="00602B7C"/>
    <w:rsid w:val="00606751"/>
    <w:rsid w:val="00620093"/>
    <w:rsid w:val="00642281"/>
    <w:rsid w:val="00676A53"/>
    <w:rsid w:val="006844A8"/>
    <w:rsid w:val="006A6CE8"/>
    <w:rsid w:val="00704F23"/>
    <w:rsid w:val="0074577E"/>
    <w:rsid w:val="00761E56"/>
    <w:rsid w:val="00763087"/>
    <w:rsid w:val="0077543A"/>
    <w:rsid w:val="007A5E37"/>
    <w:rsid w:val="007C3B06"/>
    <w:rsid w:val="007C72F1"/>
    <w:rsid w:val="007E45DA"/>
    <w:rsid w:val="008179D7"/>
    <w:rsid w:val="00827602"/>
    <w:rsid w:val="0084680B"/>
    <w:rsid w:val="008504C8"/>
    <w:rsid w:val="00855BC6"/>
    <w:rsid w:val="008934F7"/>
    <w:rsid w:val="00895C45"/>
    <w:rsid w:val="008B3058"/>
    <w:rsid w:val="008D153F"/>
    <w:rsid w:val="008E16D3"/>
    <w:rsid w:val="008E5801"/>
    <w:rsid w:val="00905BE3"/>
    <w:rsid w:val="00915A25"/>
    <w:rsid w:val="00961233"/>
    <w:rsid w:val="00976370"/>
    <w:rsid w:val="009767CA"/>
    <w:rsid w:val="00976A1D"/>
    <w:rsid w:val="009A09FE"/>
    <w:rsid w:val="009A38AC"/>
    <w:rsid w:val="009C1DF5"/>
    <w:rsid w:val="009F6937"/>
    <w:rsid w:val="00A10165"/>
    <w:rsid w:val="00A20ED4"/>
    <w:rsid w:val="00A404A1"/>
    <w:rsid w:val="00A427A8"/>
    <w:rsid w:val="00A43507"/>
    <w:rsid w:val="00A43E31"/>
    <w:rsid w:val="00AA224E"/>
    <w:rsid w:val="00AC7836"/>
    <w:rsid w:val="00AE20E5"/>
    <w:rsid w:val="00B23797"/>
    <w:rsid w:val="00B36B0F"/>
    <w:rsid w:val="00B7638C"/>
    <w:rsid w:val="00B805C3"/>
    <w:rsid w:val="00B81B0F"/>
    <w:rsid w:val="00B95C4F"/>
    <w:rsid w:val="00BF6CB1"/>
    <w:rsid w:val="00C30004"/>
    <w:rsid w:val="00C349A4"/>
    <w:rsid w:val="00C5456F"/>
    <w:rsid w:val="00C65155"/>
    <w:rsid w:val="00CB4DC6"/>
    <w:rsid w:val="00CE2ABC"/>
    <w:rsid w:val="00CE70AB"/>
    <w:rsid w:val="00D0297B"/>
    <w:rsid w:val="00D050D9"/>
    <w:rsid w:val="00D23AEA"/>
    <w:rsid w:val="00D5013C"/>
    <w:rsid w:val="00D52FBA"/>
    <w:rsid w:val="00D561E9"/>
    <w:rsid w:val="00D674B0"/>
    <w:rsid w:val="00D924D0"/>
    <w:rsid w:val="00DA3F90"/>
    <w:rsid w:val="00DC19D7"/>
    <w:rsid w:val="00DD2CC2"/>
    <w:rsid w:val="00E01060"/>
    <w:rsid w:val="00E12ADD"/>
    <w:rsid w:val="00E275E3"/>
    <w:rsid w:val="00E31B80"/>
    <w:rsid w:val="00E47F9B"/>
    <w:rsid w:val="00E5020D"/>
    <w:rsid w:val="00E91599"/>
    <w:rsid w:val="00EA7FA7"/>
    <w:rsid w:val="00EE11F1"/>
    <w:rsid w:val="00EE3373"/>
    <w:rsid w:val="00EF036F"/>
    <w:rsid w:val="00F74508"/>
    <w:rsid w:val="00F80831"/>
    <w:rsid w:val="00F812BD"/>
    <w:rsid w:val="00F84687"/>
    <w:rsid w:val="00F961B2"/>
    <w:rsid w:val="00FA46E4"/>
    <w:rsid w:val="00FB4E75"/>
    <w:rsid w:val="00FE29BD"/>
    <w:rsid w:val="00FE7C9E"/>
    <w:rsid w:val="00FF6A34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1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D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51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1D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5">
    <w:name w:val="page number"/>
    <w:basedOn w:val="a0"/>
    <w:rsid w:val="001651DA"/>
  </w:style>
  <w:style w:type="paragraph" w:customStyle="1" w:styleId="a6">
    <w:name w:val="краткое содержание"/>
    <w:basedOn w:val="a"/>
    <w:next w:val="a"/>
    <w:rsid w:val="001651DA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1651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651DA"/>
    <w:pPr>
      <w:ind w:left="720"/>
      <w:contextualSpacing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5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AC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">
    <w:name w:val="Body Text 2"/>
    <w:basedOn w:val="a"/>
    <w:link w:val="20"/>
    <w:rsid w:val="00B95C4F"/>
    <w:pPr>
      <w:jc w:val="both"/>
    </w:pPr>
  </w:style>
  <w:style w:type="character" w:customStyle="1" w:styleId="20">
    <w:name w:val="Основной текст 2 Знак"/>
    <w:basedOn w:val="a0"/>
    <w:link w:val="2"/>
    <w:rsid w:val="00B95C4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a">
    <w:name w:val="No Spacing"/>
    <w:uiPriority w:val="1"/>
    <w:qFormat/>
    <w:rsid w:val="00B95C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CB4D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4DC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D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51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1D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5">
    <w:name w:val="page number"/>
    <w:basedOn w:val="a0"/>
    <w:rsid w:val="001651DA"/>
  </w:style>
  <w:style w:type="paragraph" w:customStyle="1" w:styleId="a6">
    <w:name w:val="краткое содержание"/>
    <w:basedOn w:val="a"/>
    <w:next w:val="a"/>
    <w:rsid w:val="001651DA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1651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651DA"/>
    <w:pPr>
      <w:ind w:left="720"/>
      <w:contextualSpacing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5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AC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">
    <w:name w:val="Body Text 2"/>
    <w:basedOn w:val="a"/>
    <w:link w:val="20"/>
    <w:rsid w:val="00B95C4F"/>
    <w:pPr>
      <w:jc w:val="both"/>
    </w:pPr>
  </w:style>
  <w:style w:type="character" w:customStyle="1" w:styleId="20">
    <w:name w:val="Основной текст 2 Знак"/>
    <w:basedOn w:val="a0"/>
    <w:link w:val="2"/>
    <w:rsid w:val="00B95C4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a">
    <w:name w:val="No Spacing"/>
    <w:uiPriority w:val="1"/>
    <w:qFormat/>
    <w:rsid w:val="00B95C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CB4D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4DC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35756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Татьяна С. Гудовских</cp:lastModifiedBy>
  <cp:revision>7</cp:revision>
  <cp:lastPrinted>2025-10-01T14:38:00Z</cp:lastPrinted>
  <dcterms:created xsi:type="dcterms:W3CDTF">2025-10-08T09:07:00Z</dcterms:created>
  <dcterms:modified xsi:type="dcterms:W3CDTF">2025-11-01T08:03:00Z</dcterms:modified>
</cp:coreProperties>
</file>